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486</w:t>
              <w:br/>
              <w:t xml:space="preserve">(ред. от 14.09.2016)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21.02.05 Земельно-имущественные отношения"</w:t>
              <w:br/>
              <w:t xml:space="preserve">(Зарегистрировано в Минюсте России 27.06.2014 N 32885)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2014 г. N 32885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486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21.02.05 ЗЕМЕЛЬНО-ИМУЩЕСТВЕННЫЕ ОТНОШЕНИЯ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14.09.2016 N 1193)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21.02.05 Земельно-имущественные отношения.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3.06.2010 N 69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20714 Земельно-имущественные отношения&quot; (Зарегистрировано в Минюсте РФ 27.07.2010 N 1798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2010 г. N 693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120714 Земельно-имущественные отношения" (зарегистрирован Министерством юстиции Российской Федерации 27 июля 2010 г., регистрационный N 17985).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486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21.02.05 ЗЕМЕЛЬНО-ИМУЩЕСТВЕННЫЕ ОТНОШЕНИЯ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14.09.2016 N 1193)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21.02.05 Земельно-имущественные отношения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21.02.05 Земельно-имущественные отношения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21.02.05 Земельно-имущественные отношения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65"/>
        <w:gridCol w:w="2554"/>
        <w:gridCol w:w="3820"/>
      </w:tblGrid>
      <w:tr>
        <w:tc>
          <w:tcPr>
            <w:tcW w:w="32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6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5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земельно-имущественным отношениям</w:t>
            </w:r>
          </w:p>
        </w:tc>
        <w:tc>
          <w:tcPr>
            <w:tcW w:w="3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2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77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52"/>
        <w:gridCol w:w="2547"/>
        <w:gridCol w:w="3840"/>
      </w:tblGrid>
      <w:tr>
        <w:tc>
          <w:tcPr>
            <w:tcW w:w="3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5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земельно-имущественным отношениям</w:t>
            </w:r>
          </w:p>
        </w:tc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9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управление земельно-имущественным комплексом; осуществление кадастровых отношений; картографо-геодезическое сопровождение земельно-имущественных отношений; определение стоимости недвижимого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земельно-имущественный комплекс;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 кадастровых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технология картографо-геодезического сопровождения земельно-имущественных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технология определения стоимости недвижимого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Специалист по земельно-имущественным отношениям базовой подготовки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Управление земельно-имущественным комплексом.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Осуществление кадастровых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Картографо-геодезическое сопровождение земельно-имущественных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Определение стоимости недвижимого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земельно-имущественным отношениям углубленной подготовки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Управление земельно-имущественным комплексом.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Осуществление кадастровых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Картографо-геодезическое сопровождение земельно-имущественных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Определение стоимости недвижимого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Организация и управление предпринимательской деятельностью в сфере земельно-имущественных отношений.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Специалист по земельно-имущественным отношениям базовой подготовки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Специалист по земельно-имущественным отношениям базовой подготовки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Управление земельно-имущественным комплексом.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Составлять земельный баланс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Подготавливать документацию, необходимую для принятия управленческих решений по эксплуатации и развитию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Готовить предложения по определению экономической эффективности использования имеющегося недвижимого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Участвовать в проектировании и анализе социально-экономического развития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Осуществлять мониторинг земель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Осуществление кадастровых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комплекс кадастровых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кадастровую стоимость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кадастровую съемку.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кадастровый и технический учет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Формировать кадастровое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Картографо-геодезическое сопровождение земельно-имущественных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работы по картографо-геодезическому обеспечению территорий, создавать графические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Использовать государственные геодезические сети и иные сети для производства картографо-геодезических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Использовать в практической деятельности геоинформационные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Определять координаты границ земельных участков и вычислять их площади.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Выполнять поверку и юстировку геодезических приборов и инструментов.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Определение стоимости недвижимого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Осуществлять сбор и обработку необходимой и достаточной информации об объекте оценки и аналогичных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Производить расчеты по оценке объекта оценки на основе применимых подходов и методов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Обобщать результаты, полученные подходами, и давать обоснованное заключение об итоговой величине стоимости объекта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Рассчитывать сметную стоимость зданий и сооружений в соответствии с действующими нормативами и применяемыми методиками.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Классифицировать здания и сооружения в соответствии с принятой типологией.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земельно-имущественным отношениям углубленной подготовки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Осознавать и принимать ответственность за экологические последствия профессиональной деятельности, соблюдать регламенты по экологической безопасности и принципы рационального природопользования, выбирать способы повышения экологической безопасности профессиональной деятельности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Использовать принципы социального партнерства в регулировании социально-трудовых отношений в подразделении,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Использовать результаты научных исследований в профессиональной деятельности, участвовать в проведении и организации научных исследований под руководством, проводить и организовывать локальные научные исследования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Соблюдать правила техники безопасности, нести ответственность за организацию мероприятий по обеспечению безопасности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земельно-имущественным отношениям углубленной подготовки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Управление земельно-имущественным комплексом.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Составлять земельный баланс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Подготавливать документацию, необходимую для принятия управленческих решений по эксплуатации и развитию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Готовить предложения по определению экономической эффективности использования имеющегося недвижимого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Участвовать в проектировании и анализе социально-экономического развития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Осуществлять мониторинг земель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Анализировать варианты применения моделей территориального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Определять инвестиционную привлекательность проектов застройки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Осуществление кадастровых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комплекс кадастровых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кадастровую стоимость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кадастровую съемку.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кадастровый и технический учет объектов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Формировать кадастровое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Картографо-геодезическое сопровождение земельно-имущественных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работы по картографо-геодезическому обеспечению территорий, создавать графические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Использовать государственные геодезические сети и иные сети для производства картографо-геодезических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Использовать в практической деятельности геоинформационные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Определять координаты границ земельных участков и вычислять их площади.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Выполнять поверку и юстировку геодезических приборов и инструментов.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Выполнять полевые и камеральные геодезические работы по развитию и реконструкции сетей специального назначения (опорных межевых сетей).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Определение стоимости недвижимого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Осуществлять сбор и обработку необходимой и достаточной информации об объекте оценки и аналогичных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Производить расчеты по оценке объекта оценки на основе применимых подходов и методов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Обобщать результаты, полученные подходами, и давать обоснованное заключение об итоговой величине стоимости объекта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Рассчитывать сметную стоимость зданий и сооружений в соответствии с действующими нормативами и применяемыми методиками.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Классифицировать здания и сооружения в соответствии с принятой типологией.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Организация и управление предпринимательской деятельностью в сфере земельно-имущественных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Организовывать свою деятельность как индивидуального предпринимателя (кадастрового инженера) или коллектива организации в соответствии с вышеприведенными видами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Планировать за предпринимательскую деятельность и отчитываться за нее.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Устанавливать партнерские связи, заключать хозяйственные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Обеспечивать получение прибыли от хозяйственной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4535"/>
        <w:gridCol w:w="1575"/>
        <w:gridCol w:w="1575"/>
        <w:gridCol w:w="2547"/>
        <w:gridCol w:w="2042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10</w:t>
            </w:r>
          </w:p>
        </w:tc>
      </w:tr>
      <w:tr>
        <w:tc>
          <w:tcPr>
            <w:tcW w:w="133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2.1 - 2.2, 3.1, 4.1 - 4.5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ресурсы для поиска и хранения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текстовую и табличную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деловую графику и мультимедиа-информацию;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антивирусные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автоматизированными системами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состав, основные характеристики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компоненты компьютерных сетей, принципы пакетной передачи данных, организацию межсетевого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принципы использования системного и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поиска информации в информационно-телекоммуникационной сети "Интернет" 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аспекты использования информационных технологий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организации и эксплуатации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угрозы и методы обеспечения информационной безопасности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ЕН.02.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представления о взаимосвязи организмов и среды обитания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природных ресурсов России и мониторинг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принципы рационального природопользования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14.09.2016 N 1193)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1542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основными категориями и понятиями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источники экономической информации, различать основные учения, школы, концепции и направления экономической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графики, схемы, анализировать механизмы взаимодействия различных факторов на основе экономических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статистические таблицы системы национальных счетов, определять функциональные взаимосвязи между статистическими показателями состояния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экономические взаимосвязи, оценивать экономические процессы и явления, применять инструменты макроэкономического анализа актуальных проблем современной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разбираться в основных принципах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микро- и макроуровнях;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генезис экономической науки, предмет, метод, функции и инструменты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рыночные механизмы спроса и предложения на микроуровне, сущность и значение ценообразования, методы ценообразования,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функции государства в рыночной экономике, способы измерения результатов экономической деятельности, макроэкономические 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и модели функционирования открытой экономики, взаимосвязи национальных экономик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экономической теории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первичные документы по экономической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цену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организации как основного звена экономики отраслей;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основными и оборотными средствами и оценку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развития отрасли, организацию хозяйствующих субъектов в рыночной экономике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Экономика организации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регистрировать статистическую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и контроль материалов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статистических показателей и формулировать основные выводы;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предмет, метод и задачи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основы статистической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государственной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тенденции развития статистического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сбора, обработки, анализа и наглядного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формы и виды действующей статистической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расчета статистических показателей, характеризующих социально-экономические явления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ОП.03. Статистика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2.4, 4.1, 4.5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организационные структуры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мотивационную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решения, используя 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особенности менеджмента и маркетинга в земельно-имущественных отношениях;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рынок недвижимости, осуществлять его сегментацию и позиционирование;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стратегию и тактику относительно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характерные черты современного менеджмента, историю его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 (по отраслям);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внешнюю и внутреннюю среду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менеджмента в рыночной экономике: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планирование, мотивацию и контроль деятельности экономического субъекта;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коммуникации, деловое общение;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функции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конъюнктуру рынка недвижимости, динамику спроса и предложения на соответствующем рынке с учетом долгосрочных перспектив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менеджмента и маркетинга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3.1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нормативной базой, используя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автоматизацию обработки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унифицировать системы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хранение и поиск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автоматизацию обработки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телекоммуникационные технологии в электронном документообороте;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цели, задачи и принципы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составлению и оформлению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документооборота: прием, обработку, регистрацию, контроль, хранение документов, номенклатуру дел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Документационное обеспечение управления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3.1 - 3.5, 4.1 - 4.6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Правовое обеспечение профессиональной деятельности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2.1 - 2.4, 3.1 - 3.5, 4.1 - 4.6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документировать и оформлять бухгалтерскими проводками хозяйственные операции по учету имущества и обязательства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налоговые и страховые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инвентаризации имущества и обязательств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бухгалтерскую отчетность, участвовать в контроле финансово-хозяйственной деятельности на ее основе;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действующем налоговом законодательстве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сущность и порядок расчета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нормативное регулирование бухгалтерского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к ведению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денежных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основных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материальных активов;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долгосрочных инвестиций и финансовых вложений;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материально-производственных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затрат на производство и калькулирование себестоимости;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 и ее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текущих операций и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труда и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расчетов по социальному страхованию и обеспечению;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расчетов с бюджетом по налогам и сборам;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финансовых результатов и использования прибыли;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собственного капитала;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кредитов и займов;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учетную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составления бухгалтерской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Налоговый </w:t>
            </w:r>
            <w:hyperlink w:history="0" r:id="rId16" w:tooltip="&quot;Налоговый кодекс Российской Федерации (часть первая)&quot; от 31.07.1998 N 146-ФЗ (ред. от 21.11.2022) (с изм. и доп., вступ. в силу с 01.12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налогов в Российской Федерации и порядок 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акты, регулирующие отношения организации и государства в области налогообложения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ОП.07. Бухгалтерский учет и налогообложение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4.1 - 4.6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анализе показателей, связанных с денежным обращением;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анализе структуры государственного бюджета, источников финансирования дефицита бюджета;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сравнительную характеристику различных ценных бумаг по степени доходности и риска;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финансов, их функции и роль в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финансовой политики и финансового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денежного обращения, сущность, виды и функции денег;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элементы денежных систем, виды денежных реформ;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кредитной и банковской системы, функции банков и классификацию банковских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типы и инструменты денежно-кредитной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финансовой системы, принципы функционирования бюджетной системы и основы бюджетного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классификации ценных бумаг, особенности функционирования первичного и вторичного рынков ценных бумаг;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деятельности и функции профессиональных участников рынка ценных бумаг;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кредит и кредитную систему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отличительные черты развития кредитного дела и денежного обращения в России на основных этапах формирования российской экономической системы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ОП.08. Финансы, денежное обращение и кредит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3 - 5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анализ технико-организационного уровня производства: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эффективность использования материальных, трудовых и финансовых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производство и реализацию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использование основных фондов;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финансовое состояние и деловую активность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основы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экономического анализа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и задачи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приемы и виды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комплексного экономического анализа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Экономический анализ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blPrEx>
          <w:tblBorders>
            <w:insideH w:val="nil"/>
          </w:tblBorders>
        </w:tblPrEx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6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14.09.2016 N 1193)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земельно-имущественным комплексом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земельного баланса по району (муниципальному образованию);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документации, необходимой для принятия управленческих решений по эксплуатации и развитию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сбор информации, вводить ее в базу данных геоинформационных систем для последующего использования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кадастровую информацию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территориальные проблемы экономического характера при анализе конкретных ситуаций в области земельно-имущественных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правового, экономического и административного регулирования земельно-имущественных отношений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задачи и принципы землеустройства, кадастра недвижимости и мониторинга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приемы и порядок ведения мониторинга земель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принятия решения об организации контроля использования земельных участков и другой недвижимости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обеспечение охраны земли на территориях, неблагоприятных в экологическом отношении;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инженерного обустройства и оборудования территории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Управление территориями и недвижимым имуществом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кадастровых отношений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кадастровой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сведения об объекте недвижимости в государственный кадастр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кадастровую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кадастровую работу по подготовке документов для осуществления кадастрового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межевой план с графической и текстовой частями;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согласование местоположения границ земельных участков и оформлять это актом;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обследование объекта и составлять технический план здания, сооружения;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сведения в государственный кадастр недвижимости о картографической и геодезической основах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договор подряда на выполнение кадастровых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правовыми основами кадастровых отношений (Федеральный </w:t>
            </w:r>
            <w:hyperlink w:history="0" r:id="rId18" w:tooltip="Федеральный закон от 24.07.2007 N 221-ФЗ (ред. от 01.05.2022) &quot;О кадастровой деятельност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24 июля 2007 г. N 221-ФЗ "О государственном кадастре недвижимости");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регулирования отношений, связанных с ведением государственного кадастра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ведения государственного кадастра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геодезическую основу кадастра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картографическую основу кадастра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сведений государственного кадастра недвижимости об объекте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основания осуществления кадастрового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осуществления кадастрового учета отдельных видов объектов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освидетельствования объекта и основы технической инвентаризации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Кадастры и кадастровая оценка земель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Картографо-геодезическое сопровождение земельно-имущественных отношений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картографо-геодезических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топографические и тематические карты и планы в соответствии с условными знаками и условными обозначениями;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линейные и угловые измерения, а также измерения превышения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ситуацию и рельеф местности на топографических и тематических картах и планах;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государственные геодезические сети, сети сгущения, съемочные сети, а также сети специального назначения для производства картографо-геодезических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картографические материалы (топографические и тематические карты и планы);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переход от государственных геодезических сетей к местным и наоборот;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геодезических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 ориентировании направлений;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разграфку и номенклатуру топографических карт 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знаки, принятые для данного масштаба топографических (тематических) карт 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устройства современных геодезических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системах координат и высот;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выноса проекта в натуру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Геодезия с основами картографии и картографического черчения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стоимости недвижимого имущества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недвижимого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договор с заказчиком и задание на оценку объекта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необходимую и достаточную информацию об объекте оценки и аналогичных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основе приемлемых подходов и методов оценки недвижимого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результаты, полученные подходами, и делать вывод об итоговой величине стоимости объекта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отчет об оценке и сдавать его заказчику;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стоимость воспроизводства (замещения) объекта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руководствоваться при оценке недвижимости Федеральным </w:t>
            </w:r>
            <w:hyperlink w:history="0" r:id="rId19" w:tooltip="Федеральный закон от 29.07.1998 N 135-ФЗ (ред. от 02.07.2021) &quot;Об оценочной деятельности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29 июля 1998 г. N 135-ФЗ "Об оценочной деятельности в Российской Федерации", федеральными стандартами оценки и стандартами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регулирования оценочной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признаки, классификацию недвижимости, а также виды стоимости применительно к оценке недвижимого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собственности на недвижимость;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оценки недвижимости, факторы, влияющие на ее стоимость;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рынки недвижимого имущества, их классификацию, структуру, особенности рынков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подходы и методы, применяемые к оценке недвижимого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объектов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проектно-сметное дело;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инвестиционной привлекательности объектов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оценщика, саморегулируемых организаций оценщиков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Оценка недвижимого имущества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7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нед.</w:t>
            </w:r>
          </w:p>
        </w:tc>
        <w:tc>
          <w:tcPr>
            <w:tcW w:w="157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38"/>
        <w:gridCol w:w="2901"/>
      </w:tblGrid>
      <w:tr>
        <w:tc>
          <w:tcPr>
            <w:tcW w:w="6738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 нед.</w:t>
            </w:r>
          </w:p>
        </w:tc>
      </w:tr>
      <w:tr>
        <w:tc>
          <w:tcPr>
            <w:tcW w:w="673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901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 нед.</w:t>
            </w:r>
          </w:p>
        </w:tc>
      </w:tr>
      <w:tr>
        <w:tc>
          <w:tcPr>
            <w:tcW w:w="67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67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673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673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6738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673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9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16"/>
        <w:gridCol w:w="4525"/>
        <w:gridCol w:w="1582"/>
        <w:gridCol w:w="1568"/>
        <w:gridCol w:w="2589"/>
        <w:gridCol w:w="2028"/>
      </w:tblGrid>
      <w:tr>
        <w:tc>
          <w:tcPr>
            <w:tcW w:w="13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</w:tc>
      </w:tr>
      <w:tr>
        <w:tc>
          <w:tcPr>
            <w:tcW w:w="131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4.1, 4.3, 5.1 - 5.4</w:t>
            </w:r>
          </w:p>
        </w:tc>
      </w:tr>
      <w:tr>
        <w:tc>
          <w:tcPr>
            <w:tcW w:w="131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 1.6, 3.3, 5.3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10</w:t>
            </w:r>
          </w:p>
        </w:tc>
      </w:tr>
      <w:tr>
        <w:tc>
          <w:tcPr>
            <w:tcW w:w="131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1.6 - 1.7, 2.1 - 2.2, 3.1,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4.1 - 4.5, 5.1</w:t>
            </w:r>
          </w:p>
        </w:tc>
      </w:tr>
      <w:tr>
        <w:tc>
          <w:tcPr>
            <w:tcW w:w="1316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ресурсы для поиска и хранения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текстовую и табличную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деловую графику и мультимедиа-информацию;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антивирусные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автоматизированными системами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состав, основные характеристики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компоненты компьютерных сетей, принципы пакетной передачи данных, организацию межсетевого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принципы использования системного и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поиска информации в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аспекты использования информационных технологий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направления автоматизации бухгалтерской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организации и эксплуатации бухгалтерских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угрозы и методы обеспечения информационной безопасности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ЕН.02.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представления о взаимосвязи организмов и среды обитания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природных ресурсов России и мониторинг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принципы рационального природопользования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природопользования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2568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основными категориями и понятиями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источники экономической информации, различать основные учения, школы, концепции и направления экономической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графики, схемы, анализировать механизмы взаимодействия различных факторов на основе экономических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статистические таблицы системы национальных счетов, определять функциональные взаимосвязи между статистическими показателями состояния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экономические взаимосвязи, оценивать экономические процессы и явления, применять инструменты макроэкономического анализа актуальных проблем современной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микро- и макроуровнях;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генезис экономической науки, предмет, метод, функции и инструменты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рыночные механизмы спроса и предложения на микроуровне,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функции государства в рыночной экономике, способы измерения результатов экономической деятельности, макроэкономические 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и модели функционирования открытой экономики, взаимосвязи национальных экономик и мирового хозяйства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экономической теории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первичные документы по экономической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организации как основного звена экономики отраслей;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основными и оборотными средствами и оценку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ценообразования, 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развития отрасли, организацию хозяйствующих субъектов в рыночной экономике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Экономика организации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5.4</w:t>
            </w:r>
          </w:p>
        </w:tc>
      </w:tr>
      <w:tr>
        <w:tc>
          <w:tcPr>
            <w:tcW w:w="131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регистрировать статистическую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и контроль материалов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статистических показателей и формулировать основные выводы;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предмет, метод и задачи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основы статистической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государственной статистики; современные тенденции развития статистического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сбора, обработки, анализа и наглядного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формы и виды действующей статистической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расчета статистических показателей, характеризующих социально-экономические явления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ОП.03. Статистика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2.4, 4.1, 4.5, 5.2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организационные структуры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мотивационную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решения, используя 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особенности менеджмента и маркетинга в земельно-имущественных отношениях;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рынок недвижимости, осуществлять его сегментацию и позиционирование;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стратегию и тактику относительно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стратегию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характерные черты современного менеджмента, историю его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 (по отраслям);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внешнюю и внутреннюю среду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менеджмента в рыночной экономике: организацию, планирование, мотивацию и контроль деятельности экономического субъекта;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коммуникации, деловое общение;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функции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конъюнктуру рынка недвижимости, динамику спроса и предложения на соответствующем рынке с учетом долгосрочных перспектив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менеджмента и маркетинга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3.1, 5.1 - 5.4</w:t>
            </w:r>
          </w:p>
        </w:tc>
      </w:tr>
      <w:tr>
        <w:tc>
          <w:tcPr>
            <w:tcW w:w="131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нормативной базой, в том числе используя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автоматизацию обработки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унифицировать системы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хранение и поиск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автоматизацию обработки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телекоммуникационные технологии в электронном документообороте;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цели, задачи и принципы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составлению и оформлению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документооборота: прием, обработку, регистрацию, контроль, хранение документов, номенклатуру дел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Документационное обеспечение управления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Правовое обеспечение профессиональной 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документировать и оформлять бухгалтерскими проводками хозяйственные операции по учету имущества и обязательств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налоговые и страховые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инвентаризации имущества и обязательств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бухгалтерскую отчетность, участвовать в контроле и анализе финансово-хозяйственной деятельности на ее основе;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действующем налоговом законодательстве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сущность и порядок расчета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нормативное регулирование бухгалтерского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к ведению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денежных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основных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нематериальных активов;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долгосрочных инвестиций и финансовых вложений;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материально-производственных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затрат на производство и калькулирование себестоимости;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 и ее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текущих операций и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труда и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расчетов по социальному страхованию и обеспечению;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расчетов с бюджетом по налогам и сборам;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финансовых результатов и использования прибыли;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собственного капитала;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кредитов и займов;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учетную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составления бухгалтерской отчетности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ОП.07. Бухгалтерский учет и налогообложение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анализе показателей, связанных с денежным обращением;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анализе структуры государственного бюджета, источников финансирования дефицита бюджета;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сравнительную характеристику различных ценных бумаг по степени доходности и риска;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финансов, их функции и роль в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финансовой политики и финансового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денежного обращения, сущность, виды и функции денег;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элементы денежных систем, виды денежных реформ;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кредитной и банковской системы, функции банков и классификацию банковских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типы и инструменты денежно-кредитной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финансовой системы, принципы функционирования бюджетной системы и основы бюджетного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классификации ценных бумаг, особенности функционирования первичного и вторичного рынков ценных бумаг;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деятельности и функции профессиональных участников рынка ценных бумаг;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кредит и кредитную систему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отличительные черты развития кредитного дела и денежного обращения в России на основных этапах формирования российской экономической системы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ОП.08. Финансы, денежное обращение и кредит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3 - 5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6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судебной защите гражданских прав;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способы защиты гражданских прав;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требованиях возмещения убытков, причиненных гражданину или юридическому лицу в области земельно-имущественных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судебную защиту гражданских прав;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способов защиты гражданских прав и краткие комментарии к их применению;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возмещения (требования) убытков, причиненных гражданину или юридическому лицу;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органы, уполномоченные рассматривать дела, связанные с нарушением земельно-имущественных прав: суд, арбитраж, административная комиссия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ОП.09. Судебная защита земельно-имущественных прав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видах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страховую стоимость;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страховую сумму;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страховую премию;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речи профессиональную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особенности страхования в зарубежных странах;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значимость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отрасли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страховую премию как основную базу доходов страховщика;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имущественного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личного страхования;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медицинское страхование;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страхования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перестрахование;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страхования в зарубежных странах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ОП.10. Страховое дело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4, 10,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3.4, 4.3, 4.6, 5.3</w:t>
            </w:r>
          </w:p>
        </w:tc>
      </w:tr>
      <w:tr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понятиях, категориях, методах и приемах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информационным обеспечением анализа финансово-хозяйственной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анализе технико-организационного уровня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анализе эффективности использования материальных, трудовых,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анализе производства и реализации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анализе использования основных средств, трудовых ресурсов, затрат на производство, финансовых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оценке деловой активности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основы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перспективы развития экономического анализа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и задачи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метод, приемы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информационное обеспечение анализа финансово-хозяйственной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резервы повышения эффективности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технико-организационного уровня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эффективности использования материальных, трудовых,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производства и реализации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использования основных средств, трудовых ресурсов, затрат на производство, финансовых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оценку деловой активности организации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ОП.11. Экономический анализ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1616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земельно-имущественным комплексом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земельного баланса по району (муниципальному образованию);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документации, необходимой для принятия управленческих решений по эксплуатации и развитию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сбор информации, вводить ее в базу данных геоинформационных систем для последующего использования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кадастровую информацию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территориальные проблемы экономического характера при анализе конкретных ситуаций в области земельно-имущественных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правового, экономического и административного регулирования земельно-имущественных отношений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задачи и принципы землеустройства, кадастра недвижимости и мониторинга земель;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приемы и порядок ведения мониторинга земель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принятия решения об организации контроля за использованием земельных участков и другой недвижимости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обеспечение охраны земли на территориях неблагоприятных в экологическом отношении;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инженерного обустройства и оборудования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 методики анализа применения моделей территориального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 методики определения инвестиционной привлекательности проектов застройки территорий.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Управление территориями и недвижимым имуществом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кадастровых отношений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кадастровой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сведения об объекте недвижимости в государственный кадастр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кадастровую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кадастровую работу по подготовке документов для осуществления кадастрового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межевой план с графической и текстовой частями;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согласование местоположения границ земельных участков и оформлять это актом;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обследование объекта и составлять технический план здания, сооружения;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сведения в государственный кадастр недвижимости о картографической и геодезической основах кадастра;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договор подряда на выполнение кадастровых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правовыми основами кадастровых отношений (Федеральный </w:t>
            </w:r>
            <w:hyperlink w:history="0" r:id="rId21" w:tooltip="Федеральный закон от 24.07.2007 N 221-ФЗ (ред. от 01.05.2022) &quot;О кадастровой деятельност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24 июля 2007 г. N 221-ФЗ "О государственном кадастре недвижимости");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регулирования отношений, связанных с ведением государственного кадастра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ведения государственного кадастра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геодезическую основу кадастра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картографическую основу кадастра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сведений государственного кадастра недвижимости об объекте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основания осуществления кадастрового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осуществления кадастрового учета отдельных видов объектов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освидетельствования объекта и основы технической инвентаризации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Кадастры и кадастровая оценка земель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Картографо-геодезическое сопровождение земельно-имущественных отношений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картографо-геодезических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топографические и тематические карты и планы в соответствии с условными знаками и условными обозначениями;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линейные и угловые измерения, а также измерения превышения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ситуацию и рельеф местности на топографических и тематических картах и планах;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государственные геодезические сети, сети сгущения, съемочные сети, а также сети специального назначения для производства картографо-геодезических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картографические материалы (топографические и тематические карты и планы);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переход от государственных геодезических сетей к местным и наоборот;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геодезических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 ориентировании направлений;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разграфку и номенклатуру топографических карт 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знаки, принятые для данного масштаба топографических (тематических) карт и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устройства современных геодезических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системах координат и высот;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выноса проекта в натуру;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 методики выполнения полевых и камеральных геодезических работ по развитию и реконструкции сетей специального назначения (опорных межевых сетей).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Геодезия с основами картографии и картографического черчения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стоимости недвижимого имущества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недвижимого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договор с заказчиком и задание на оценку объекта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необходимую и достаточную информацию об объекте оценки и аналогичных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основе приемлемых подходов и методов оценки недвижимого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результаты, полученные подходами, и делать вывод об итоговой величине стоимости объекта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отчет об оценке и сдавать его заказчику;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стоимость воспроизводства (замещения) объекта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руководствоваться при оценке недвижимости Федеральным </w:t>
            </w:r>
            <w:hyperlink w:history="0" r:id="rId22" w:tooltip="Федеральный закон от 29.07.1998 N 135-ФЗ (ред. от 02.07.2021) &quot;Об оценочной деятельности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29 июля 1998 г. N 135-ФЗ "Об оценочной деятельности в Российской Федерации", федеральными стандартами и стандартами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регулирования оценочной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признаки, классификацию недвижимости, а также виды стоимости применительно к оценке недвижимого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собственности на недвижимость;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оценки недвижимости, факторы, влияющие на ее стоимость;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рынки недвижимого имущества, их классификацию, структуру, особенности рынков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подходы и методы, применяемые к оценке недвижимого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объектов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проектно-сметное дело;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инвестиционной привлекательности объектов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оценщика, саморегулируемых организаций оценщиков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Оценка недвижимого имущества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предпринимательской деятельностью в сфере земельно-имущественных отношений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в составе организации или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свою деятельность как индивидуального предпринимателя или коллектива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свою деятельность, деятельность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партнерские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заключать хозяйственные договора;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отчитываться за ведение хозяйственной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получение прибыли от ведения хозяйственной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анализа хозяйственной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методические и нормативные документы по учету и отчетности организации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Предпринимательская деятельность в сфере земельно-имущественных отношений</w:t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5130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8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</w:t>
            </w:r>
          </w:p>
        </w:tc>
        <w:tc>
          <w:tcPr>
            <w:tcW w:w="15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2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13"/>
        <w:gridCol w:w="2826"/>
      </w:tblGrid>
      <w:tr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8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  <w:tr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826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8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8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8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8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681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8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0"/>
        <w:gridCol w:w="1879"/>
      </w:tblGrid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8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05.10.2016 N 439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14.09.2016 N 1193)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статистики;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бухгалтерского учета, налогообложения и аудита;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документационного обеспечения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маркетинга;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финансов, денежного обращения и кредита;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междисциплинарных курсов.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компьютеризации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геодезический полигон.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486</w:t>
            <w:br/>
            <w:t>(ред. от 14.09.2016)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486</w:t>
            <w:br/>
            <w:t>(ред. от 14.09.2016)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2D54E1DA12E69C9BCC2559AF1485430F562569B1D47C5E452B908DBE16BD923176A30898A26CEF8715E4A51B6457DC11A35E24BB584169FNBi2K" TargetMode = "External"/>
	<Relationship Id="rId8" Type="http://schemas.openxmlformats.org/officeDocument/2006/relationships/hyperlink" Target="consultantplus://offline/ref=E2D54E1DA12E69C9BCC2559AF1485430F56A54981549C5E452B908DBE16BD923176A30898A26CFFA705E4A51B6457DC11A35E24BB584169FNBi2K" TargetMode = "External"/>
	<Relationship Id="rId9" Type="http://schemas.openxmlformats.org/officeDocument/2006/relationships/hyperlink" Target="consultantplus://offline/ref=E2D54E1DA12E69C9BCC2559AF1485430F662579B1343C5E452B908DBE16BD923056A68858B20D1FF704B1C00F0N1i2K" TargetMode = "External"/>
	<Relationship Id="rId10" Type="http://schemas.openxmlformats.org/officeDocument/2006/relationships/hyperlink" Target="consultantplus://offline/ref=E2D54E1DA12E69C9BCC2559AF1485430F562569B1D47C5E452B908DBE16BD923176A30898A26CEF8715E4A51B6457DC11A35E24BB584169FNBi2K" TargetMode = "External"/>
	<Relationship Id="rId11" Type="http://schemas.openxmlformats.org/officeDocument/2006/relationships/hyperlink" Target="consultantplus://offline/ref=E2D54E1DA12E69C9BCC2559AF1485430F562569B1D47C5E452B908DBE16BD923176A30898A26CEF8765E4A51B6457DC11A35E24BB584169FNBi2K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consultantplus://offline/ref=E2D54E1DA12E69C9BCC2559AF1485430F562569B1D47C5E452B908DBE16BD923176A30898A26CEF8755E4A51B6457DC11A35E24BB584169FNBi2K" TargetMode = "External"/>
	<Relationship Id="rId15" Type="http://schemas.openxmlformats.org/officeDocument/2006/relationships/hyperlink" Target="consultantplus://offline/ref=E2D54E1DA12E69C9BCC2559AF1485430F56A549B1F1792E603EC06DEE93B833301233C8E9427CDE070551CN0i2K" TargetMode = "External"/>
	<Relationship Id="rId16" Type="http://schemas.openxmlformats.org/officeDocument/2006/relationships/hyperlink" Target="consultantplus://offline/ref=E2D54E1DA12E69C9BCC2559AF1485430F36354971144C5E452B908DBE16BD923056A68858B20D1FF704B1C00F0N1i2K" TargetMode = "External"/>
	<Relationship Id="rId17" Type="http://schemas.openxmlformats.org/officeDocument/2006/relationships/hyperlink" Target="consultantplus://offline/ref=E2D54E1DA12E69C9BCC2559AF1485430F562569B1D47C5E452B908DBE16BD923176A30898A26CEF97B5E4A51B6457DC11A35E24BB584169FNBi2K" TargetMode = "External"/>
	<Relationship Id="rId18" Type="http://schemas.openxmlformats.org/officeDocument/2006/relationships/hyperlink" Target="consultantplus://offline/ref=E2D54E1DA12E69C9BCC2559AF1485430F363539B1644C5E452B908DBE16BD923056A68858B20D1FF704B1C00F0N1i2K" TargetMode = "External"/>
	<Relationship Id="rId19" Type="http://schemas.openxmlformats.org/officeDocument/2006/relationships/hyperlink" Target="consultantplus://offline/ref=E2D54E1DA12E69C9BCC2559AF1485430F46A5A991648C5E452B908DBE16BD923056A68858B20D1FF704B1C00F0N1i2K" TargetMode = "External"/>
	<Relationship Id="rId20" Type="http://schemas.openxmlformats.org/officeDocument/2006/relationships/hyperlink" Target="consultantplus://offline/ref=E2D54E1DA12E69C9BCC2559AF1485430F56A549B1F1792E603EC06DEE93B833301233C8E9427CDE070551CN0i2K" TargetMode = "External"/>
	<Relationship Id="rId21" Type="http://schemas.openxmlformats.org/officeDocument/2006/relationships/hyperlink" Target="consultantplus://offline/ref=E2D54E1DA12E69C9BCC2559AF1485430F363539B1644C5E452B908DBE16BD923056A68858B20D1FF704B1C00F0N1i2K" TargetMode = "External"/>
	<Relationship Id="rId22" Type="http://schemas.openxmlformats.org/officeDocument/2006/relationships/hyperlink" Target="consultantplus://offline/ref=E2D54E1DA12E69C9BCC2559AF1485430F46A5A991648C5E452B908DBE16BD923056A68858B20D1FF704B1C00F0N1i2K" TargetMode = "External"/>
	<Relationship Id="rId23" Type="http://schemas.openxmlformats.org/officeDocument/2006/relationships/hyperlink" Target="consultantplus://offline/ref=E2D54E1DA12E69C9BCC2559AF1485430F562569B1D47C5E452B908DBE16BD923176A30898A26CEF7705E4A51B6457DC11A35E24BB584169FNBi2K" TargetMode = "External"/>
	<Relationship Id="rId24" Type="http://schemas.openxmlformats.org/officeDocument/2006/relationships/hyperlink" Target="consultantplus://offline/ref=E2D54E1DA12E69C9BCC2559AF1485430F562569B1D47C5E452B908DBE16BD923176A30898A26CEF7715E4A51B6457DC11A35E24BB584169FNBi2K" TargetMode = "External"/>
	<Relationship Id="rId25" Type="http://schemas.openxmlformats.org/officeDocument/2006/relationships/hyperlink" Target="consultantplus://offline/ref=E2D54E1DA12E69C9BCC2559AF1485430F361509A1747C5E452B908DBE16BD923056A68858B20D1FF704B1C00F0N1i2K" TargetMode = "External"/>
	<Relationship Id="rId26" Type="http://schemas.openxmlformats.org/officeDocument/2006/relationships/hyperlink" Target="consultantplus://offline/ref=E2D54E1DA12E69C9BCC2559AF1485430F360519A1743C5E452B908DBE16BD923176A308B8326C4AA23114B0DF3166EC11E35E149A9N8i4K" TargetMode = "External"/>
	<Relationship Id="rId27" Type="http://schemas.openxmlformats.org/officeDocument/2006/relationships/hyperlink" Target="consultantplus://offline/ref=E2D54E1DA12E69C9BCC2559AF1485430F562569B1D47C5E452B908DBE16BD923176A30898A26CEF7775E4A51B6457DC11A35E24BB584169FNBi2K" TargetMode = "External"/>
	<Relationship Id="rId28" Type="http://schemas.openxmlformats.org/officeDocument/2006/relationships/hyperlink" Target="consultantplus://offline/ref=E2D54E1DA12E69C9BCC2559AF1485430F562569B1D47C5E452B908DBE16BD923176A30898A26CEF7755E4A51B6457DC11A35E24BB584169FNBi2K" TargetMode = "External"/>
	<Relationship Id="rId29" Type="http://schemas.openxmlformats.org/officeDocument/2006/relationships/hyperlink" Target="consultantplus://offline/ref=E2D54E1DA12E69C9BCC2559AF1485430F361509A1747C5E452B908DBE16BD923176A30898A26C6FF725E4A51B6457DC11A35E24BB584169FNBi2K" TargetMode = "External"/>
	<Relationship Id="rId30" Type="http://schemas.openxmlformats.org/officeDocument/2006/relationships/hyperlink" Target="consultantplus://offline/ref=E2D54E1DA12E69C9BCC2559AF1485430F361509A1747C5E452B908DBE16BD923176A30898A26C7FE715E4A51B6457DC11A35E24BB584169FNBi2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486
(ред. от 14.09.2016)
"Об утверждении федерального государственного образовательного стандарта среднего профессионального образования по специальности 21.02.05 Земельно-имущественные отношения"
(Зарегистрировано в Минюсте России 27.06.2014 N 32885)</dc:title>
  <dcterms:created xsi:type="dcterms:W3CDTF">2022-12-16T10:34:13Z</dcterms:created>
</cp:coreProperties>
</file>